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68917D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904FE7">
        <w:rPr>
          <w:rFonts w:ascii="Times New Roman" w:eastAsia="Arial Unicode MS" w:hAnsi="Times New Roman" w:cs="Times New Roman"/>
          <w:b/>
          <w:kern w:val="0"/>
          <w:sz w:val="24"/>
          <w:szCs w:val="24"/>
          <w:lang w:eastAsia="lv-LV"/>
          <w14:ligatures w14:val="none"/>
        </w:rPr>
        <w:t>5</w:t>
      </w:r>
      <w:r w:rsidR="00C877E7">
        <w:rPr>
          <w:rFonts w:ascii="Times New Roman" w:eastAsia="Arial Unicode MS" w:hAnsi="Times New Roman" w:cs="Times New Roman"/>
          <w:b/>
          <w:kern w:val="0"/>
          <w:sz w:val="24"/>
          <w:szCs w:val="24"/>
          <w:lang w:eastAsia="lv-LV"/>
          <w14:ligatures w14:val="none"/>
        </w:rPr>
        <w:t>7</w:t>
      </w:r>
    </w:p>
    <w:p w14:paraId="37FE0B5F" w14:textId="20414E9E"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BE185E">
        <w:rPr>
          <w:rFonts w:ascii="Times New Roman" w:eastAsia="Arial Unicode MS" w:hAnsi="Times New Roman" w:cs="Times New Roman"/>
          <w:kern w:val="0"/>
          <w:sz w:val="24"/>
          <w:szCs w:val="24"/>
          <w:lang w:eastAsia="lv-LV"/>
          <w14:ligatures w14:val="none"/>
        </w:rPr>
        <w:t>1</w:t>
      </w:r>
      <w:r w:rsidR="00C877E7">
        <w:rPr>
          <w:rFonts w:ascii="Times New Roman" w:eastAsia="Arial Unicode MS" w:hAnsi="Times New Roman" w:cs="Times New Roman"/>
          <w:kern w:val="0"/>
          <w:sz w:val="24"/>
          <w:szCs w:val="24"/>
          <w:lang w:eastAsia="lv-LV"/>
          <w14:ligatures w14:val="none"/>
        </w:rPr>
        <w:t>8</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D49A960" w14:textId="77777777" w:rsidR="00B00DA8" w:rsidRDefault="00B00DA8" w:rsidP="00B00DA8">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p>
    <w:p w14:paraId="4ED07E7F" w14:textId="77777777" w:rsidR="00C877E7" w:rsidRPr="00F16794" w:rsidRDefault="00C877E7" w:rsidP="00C877E7">
      <w:pPr>
        <w:spacing w:after="0" w:line="240" w:lineRule="auto"/>
        <w:jc w:val="both"/>
        <w:rPr>
          <w:rFonts w:ascii="Times New Roman" w:eastAsia="MS Mincho" w:hAnsi="Times New Roman" w:cs="Times New Roman"/>
          <w:b/>
          <w:sz w:val="24"/>
          <w:szCs w:val="24"/>
        </w:rPr>
      </w:pPr>
      <w:bookmarkStart w:id="498" w:name="_Hlk183619140"/>
      <w:bookmarkStart w:id="499" w:name="_Hlk183618883"/>
      <w:bookmarkStart w:id="500" w:name="_Hlk183618697"/>
      <w:bookmarkStart w:id="501" w:name="_Hlk183618530"/>
      <w:bookmarkStart w:id="502" w:name="_Hlk183617944"/>
      <w:bookmarkStart w:id="503" w:name="_Hlk183617816"/>
      <w:bookmarkStart w:id="504" w:name="_Hlk183617700"/>
      <w:bookmarkStart w:id="505" w:name="_Hlk183616563"/>
      <w:bookmarkStart w:id="506" w:name="_Hlk183616077"/>
      <w:bookmarkStart w:id="507" w:name="_Hlk183612542"/>
      <w:bookmarkStart w:id="508" w:name="_Hlk183603287"/>
      <w:bookmarkStart w:id="509" w:name="_Hlk183602741"/>
      <w:bookmarkStart w:id="510" w:name="_Hlk183602588"/>
      <w:bookmarkStart w:id="511" w:name="_Hlk183602424"/>
      <w:bookmarkStart w:id="512" w:name="_Hlk183602204"/>
      <w:bookmarkStart w:id="513" w:name="_Hlk183601867"/>
      <w:bookmarkStart w:id="514" w:name="_Hlk183601629"/>
      <w:bookmarkStart w:id="515" w:name="_Hlk183600705"/>
      <w:bookmarkStart w:id="516" w:name="_Hlk183599715"/>
      <w:bookmarkStart w:id="517" w:name="_Hlk183594752"/>
      <w:bookmarkStart w:id="518" w:name="_Hlk183593927"/>
      <w:bookmarkStart w:id="519" w:name="_Hlk183417453"/>
      <w:bookmarkStart w:id="520" w:name="_Hlk183417147"/>
      <w:bookmarkStart w:id="521" w:name="_Hlk183416865"/>
      <w:bookmarkStart w:id="522" w:name="_Hlk183416685"/>
      <w:bookmarkStart w:id="523" w:name="_Hlk183416533"/>
      <w:bookmarkStart w:id="524" w:name="_Hlk181191122"/>
      <w:bookmarkStart w:id="525" w:name="_Hlk213923577"/>
      <w:r w:rsidRPr="00F16794">
        <w:rPr>
          <w:rFonts w:ascii="Times New Roman" w:eastAsia="MS Mincho" w:hAnsi="Times New Roman" w:cs="Times New Roman"/>
          <w:b/>
          <w:sz w:val="24"/>
          <w:szCs w:val="24"/>
        </w:rPr>
        <w:t xml:space="preserve">Par ceļa servitūta </w:t>
      </w:r>
      <w:r>
        <w:rPr>
          <w:rFonts w:ascii="Times New Roman" w:eastAsia="MS Mincho" w:hAnsi="Times New Roman" w:cs="Times New Roman"/>
          <w:b/>
          <w:sz w:val="24"/>
          <w:szCs w:val="24"/>
        </w:rPr>
        <w:t>atzīmes dzēšanu nekustamajam īpašumam “</w:t>
      </w:r>
      <w:proofErr w:type="spellStart"/>
      <w:r>
        <w:rPr>
          <w:rFonts w:ascii="Times New Roman" w:eastAsia="MS Mincho" w:hAnsi="Times New Roman" w:cs="Times New Roman"/>
          <w:b/>
          <w:sz w:val="24"/>
          <w:szCs w:val="24"/>
        </w:rPr>
        <w:t>Austriņi</w:t>
      </w:r>
      <w:proofErr w:type="spellEnd"/>
      <w:r>
        <w:rPr>
          <w:rFonts w:ascii="Times New Roman" w:eastAsia="MS Mincho" w:hAnsi="Times New Roman" w:cs="Times New Roman"/>
          <w:b/>
          <w:sz w:val="24"/>
          <w:szCs w:val="24"/>
        </w:rPr>
        <w:t>”, Bērzaunes pagastā, Madonas novadā</w:t>
      </w:r>
    </w:p>
    <w:p w14:paraId="2F91B085" w14:textId="77777777" w:rsidR="00C877E7" w:rsidRPr="00F16794" w:rsidRDefault="00C877E7" w:rsidP="00C877E7">
      <w:pPr>
        <w:spacing w:after="0" w:line="240" w:lineRule="auto"/>
        <w:jc w:val="both"/>
        <w:rPr>
          <w:rFonts w:ascii="Times New Roman" w:eastAsia="MS Mincho" w:hAnsi="Times New Roman" w:cs="Times New Roman"/>
          <w:b/>
          <w:sz w:val="24"/>
          <w:szCs w:val="24"/>
          <w:u w:val="single"/>
        </w:rPr>
      </w:pPr>
    </w:p>
    <w:p w14:paraId="70B406DB" w14:textId="77777777" w:rsidR="00C877E7" w:rsidRPr="00C935B0" w:rsidRDefault="00C877E7" w:rsidP="00C877E7">
      <w:pPr>
        <w:spacing w:after="0" w:line="240" w:lineRule="auto"/>
        <w:ind w:firstLine="680"/>
        <w:jc w:val="both"/>
        <w:rPr>
          <w:rFonts w:ascii="Times New Roman" w:hAnsi="Times New Roman" w:cs="Times New Roman"/>
          <w:sz w:val="24"/>
          <w:szCs w:val="24"/>
        </w:rPr>
      </w:pPr>
      <w:r w:rsidRPr="00C233C2">
        <w:rPr>
          <w:rFonts w:ascii="Times New Roman" w:hAnsi="Times New Roman" w:cs="Times New Roman"/>
          <w:sz w:val="24"/>
          <w:szCs w:val="24"/>
        </w:rPr>
        <w:t>Madonas novada pašvaldībā saņemts</w:t>
      </w:r>
      <w:r>
        <w:rPr>
          <w:rFonts w:ascii="Times New Roman" w:hAnsi="Times New Roman" w:cs="Times New Roman"/>
          <w:sz w:val="24"/>
          <w:szCs w:val="24"/>
        </w:rPr>
        <w:t xml:space="preserve"> fiziskas personas</w:t>
      </w:r>
      <w:r w:rsidRPr="00C233C2">
        <w:rPr>
          <w:rFonts w:ascii="Times New Roman" w:hAnsi="Times New Roman" w:cs="Times New Roman"/>
          <w:sz w:val="24"/>
          <w:szCs w:val="24"/>
        </w:rPr>
        <w:t xml:space="preserve"> iesniegums (reģistrēts Madonas novada pašvaldībā </w:t>
      </w:r>
      <w:r>
        <w:rPr>
          <w:rFonts w:ascii="Times New Roman" w:hAnsi="Times New Roman" w:cs="Times New Roman"/>
          <w:sz w:val="24"/>
          <w:szCs w:val="24"/>
        </w:rPr>
        <w:t xml:space="preserve">2025. gada 24. novembrī </w:t>
      </w:r>
      <w:r w:rsidRPr="00C233C2">
        <w:rPr>
          <w:rFonts w:ascii="Times New Roman" w:hAnsi="Times New Roman" w:cs="Times New Roman"/>
          <w:sz w:val="24"/>
          <w:szCs w:val="24"/>
        </w:rPr>
        <w:t xml:space="preserve">ar </w:t>
      </w:r>
      <w:proofErr w:type="spellStart"/>
      <w:r w:rsidRPr="00C233C2">
        <w:rPr>
          <w:rFonts w:ascii="Times New Roman" w:hAnsi="Times New Roman" w:cs="Times New Roman"/>
          <w:sz w:val="24"/>
          <w:szCs w:val="24"/>
        </w:rPr>
        <w:t>reģ</w:t>
      </w:r>
      <w:proofErr w:type="spellEnd"/>
      <w:r w:rsidRPr="00C233C2">
        <w:rPr>
          <w:rFonts w:ascii="Times New Roman" w:hAnsi="Times New Roman" w:cs="Times New Roman"/>
          <w:sz w:val="24"/>
          <w:szCs w:val="24"/>
        </w:rPr>
        <w:t>. Nr. 2.1.3.6/25/1</w:t>
      </w:r>
      <w:r>
        <w:rPr>
          <w:rFonts w:ascii="Times New Roman" w:hAnsi="Times New Roman" w:cs="Times New Roman"/>
          <w:sz w:val="24"/>
          <w:szCs w:val="24"/>
        </w:rPr>
        <w:t>618</w:t>
      </w:r>
      <w:r w:rsidRPr="00C233C2">
        <w:rPr>
          <w:rFonts w:ascii="Times New Roman" w:hAnsi="Times New Roman" w:cs="Times New Roman"/>
          <w:sz w:val="24"/>
          <w:szCs w:val="24"/>
        </w:rPr>
        <w:t>)</w:t>
      </w:r>
      <w:r>
        <w:rPr>
          <w:rFonts w:ascii="Times New Roman" w:hAnsi="Times New Roman" w:cs="Times New Roman"/>
          <w:sz w:val="24"/>
          <w:szCs w:val="24"/>
        </w:rPr>
        <w:t xml:space="preserve"> ar lūgumu v</w:t>
      </w:r>
      <w:r w:rsidRPr="00C935B0">
        <w:rPr>
          <w:rFonts w:ascii="Times New Roman" w:hAnsi="Times New Roman" w:cs="Times New Roman"/>
          <w:sz w:val="24"/>
          <w:szCs w:val="24"/>
        </w:rPr>
        <w:t>eikt izmaiņas zemesgrāmatā un izslēgt abus servitūta ceļu apgrūtinājumus, kas attiecas uz</w:t>
      </w:r>
      <w:r>
        <w:rPr>
          <w:rFonts w:ascii="Times New Roman" w:hAnsi="Times New Roman" w:cs="Times New Roman"/>
          <w:sz w:val="24"/>
          <w:szCs w:val="24"/>
        </w:rPr>
        <w:t xml:space="preserve"> nekustamo īpašumu “</w:t>
      </w:r>
      <w:proofErr w:type="spellStart"/>
      <w:r>
        <w:rPr>
          <w:rFonts w:ascii="Times New Roman" w:hAnsi="Times New Roman" w:cs="Times New Roman"/>
          <w:sz w:val="24"/>
          <w:szCs w:val="24"/>
        </w:rPr>
        <w:t>Austriņi</w:t>
      </w:r>
      <w:proofErr w:type="spellEnd"/>
      <w:r>
        <w:rPr>
          <w:rFonts w:ascii="Times New Roman" w:hAnsi="Times New Roman" w:cs="Times New Roman"/>
          <w:sz w:val="24"/>
          <w:szCs w:val="24"/>
        </w:rPr>
        <w:t xml:space="preserve">” (kadastra numurs </w:t>
      </w:r>
      <w:hyperlink r:id="rId9" w:history="1">
        <w:r w:rsidRPr="005741B4">
          <w:rPr>
            <w:rFonts w:ascii="Times New Roman" w:hAnsi="Times New Roman" w:cs="Times New Roman"/>
            <w:sz w:val="24"/>
            <w:szCs w:val="24"/>
          </w:rPr>
          <w:t>70460020094</w:t>
        </w:r>
      </w:hyperlink>
      <w:r w:rsidRPr="005741B4">
        <w:rPr>
          <w:rFonts w:ascii="Times New Roman" w:hAnsi="Times New Roman" w:cs="Times New Roman"/>
          <w:sz w:val="24"/>
          <w:szCs w:val="24"/>
        </w:rPr>
        <w:t xml:space="preserve">). </w:t>
      </w:r>
    </w:p>
    <w:p w14:paraId="4577F71B" w14:textId="77777777" w:rsidR="00C877E7" w:rsidRDefault="00C877E7" w:rsidP="00C877E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Uz nekustamo īpašumu “</w:t>
      </w:r>
      <w:proofErr w:type="spellStart"/>
      <w:r>
        <w:rPr>
          <w:rFonts w:ascii="Times New Roman" w:hAnsi="Times New Roman" w:cs="Times New Roman"/>
          <w:sz w:val="24"/>
          <w:szCs w:val="24"/>
        </w:rPr>
        <w:t>Austriņi</w:t>
      </w:r>
      <w:proofErr w:type="spellEnd"/>
      <w:r>
        <w:rPr>
          <w:rFonts w:ascii="Times New Roman" w:hAnsi="Times New Roman" w:cs="Times New Roman"/>
          <w:sz w:val="24"/>
          <w:szCs w:val="24"/>
        </w:rPr>
        <w:t>”, Bērzaunes pagastā, Madonas novadā (kadastra numurs 70460020094) nostiprinātas īpašumtiesības iesniedzējas vārdā un tam atvērts</w:t>
      </w:r>
      <w:r w:rsidRPr="00EE286B">
        <w:rPr>
          <w:rFonts w:ascii="Times New Roman" w:hAnsi="Times New Roman" w:cs="Times New Roman"/>
          <w:sz w:val="24"/>
          <w:szCs w:val="24"/>
        </w:rPr>
        <w:t xml:space="preserve"> </w:t>
      </w:r>
      <w:r>
        <w:rPr>
          <w:rFonts w:ascii="Times New Roman" w:hAnsi="Times New Roman" w:cs="Times New Roman"/>
          <w:sz w:val="24"/>
          <w:szCs w:val="24"/>
        </w:rPr>
        <w:t>Bērzaunes</w:t>
      </w:r>
      <w:r w:rsidRPr="00EE286B">
        <w:rPr>
          <w:rFonts w:ascii="Times New Roman" w:hAnsi="Times New Roman" w:cs="Times New Roman"/>
          <w:sz w:val="24"/>
          <w:szCs w:val="24"/>
        </w:rPr>
        <w:t xml:space="preserve"> pagasta zemesgrāmatu nodalījum</w:t>
      </w:r>
      <w:r>
        <w:rPr>
          <w:rFonts w:ascii="Times New Roman" w:hAnsi="Times New Roman" w:cs="Times New Roman"/>
          <w:sz w:val="24"/>
          <w:szCs w:val="24"/>
        </w:rPr>
        <w:t xml:space="preserve">s Nr. </w:t>
      </w:r>
      <w:hyperlink r:id="rId10" w:tgtFrame="_blank" w:history="1">
        <w:r w:rsidRPr="00881DEA">
          <w:rPr>
            <w:rFonts w:ascii="Times New Roman" w:hAnsi="Times New Roman" w:cs="Times New Roman"/>
            <w:sz w:val="24"/>
            <w:szCs w:val="24"/>
          </w:rPr>
          <w:t>100000041247</w:t>
        </w:r>
      </w:hyperlink>
      <w:r w:rsidRPr="00EE286B">
        <w:rPr>
          <w:rFonts w:ascii="Times New Roman" w:hAnsi="Times New Roman" w:cs="Times New Roman"/>
          <w:sz w:val="24"/>
          <w:szCs w:val="24"/>
        </w:rPr>
        <w:t xml:space="preserve">. </w:t>
      </w:r>
    </w:p>
    <w:p w14:paraId="264FAC7D" w14:textId="2E158FDF" w:rsidR="00C877E7" w:rsidRDefault="00C877E7" w:rsidP="00C877E7">
      <w:pPr>
        <w:spacing w:after="0" w:line="240" w:lineRule="auto"/>
        <w:ind w:firstLine="680"/>
        <w:jc w:val="both"/>
        <w:rPr>
          <w:rFonts w:ascii="Times New Roman" w:hAnsi="Times New Roman" w:cs="Times New Roman"/>
          <w:sz w:val="24"/>
          <w:szCs w:val="24"/>
        </w:rPr>
      </w:pPr>
      <w:r w:rsidRPr="00EE286B">
        <w:rPr>
          <w:rFonts w:ascii="Times New Roman" w:hAnsi="Times New Roman" w:cs="Times New Roman"/>
          <w:sz w:val="24"/>
          <w:szCs w:val="24"/>
        </w:rPr>
        <w:t>Latvijas Republikas Senāta Departamentu priekšsēdētāji 2021.</w:t>
      </w:r>
      <w:r w:rsidR="00D03E01">
        <w:rPr>
          <w:rFonts w:ascii="Times New Roman" w:hAnsi="Times New Roman" w:cs="Times New Roman"/>
          <w:sz w:val="24"/>
          <w:szCs w:val="24"/>
        </w:rPr>
        <w:t> </w:t>
      </w:r>
      <w:r w:rsidRPr="00EE286B">
        <w:rPr>
          <w:rFonts w:ascii="Times New Roman" w:hAnsi="Times New Roman" w:cs="Times New Roman"/>
          <w:sz w:val="24"/>
          <w:szCs w:val="24"/>
        </w:rPr>
        <w:t>gada 5.</w:t>
      </w:r>
      <w:r w:rsidR="00D03E01">
        <w:rPr>
          <w:rFonts w:ascii="Times New Roman" w:hAnsi="Times New Roman" w:cs="Times New Roman"/>
          <w:sz w:val="24"/>
          <w:szCs w:val="24"/>
        </w:rPr>
        <w:t> </w:t>
      </w:r>
      <w:r w:rsidRPr="00EE286B">
        <w:rPr>
          <w:rFonts w:ascii="Times New Roman" w:hAnsi="Times New Roman" w:cs="Times New Roman"/>
          <w:sz w:val="24"/>
          <w:szCs w:val="24"/>
        </w:rPr>
        <w:t>jūlij</w:t>
      </w:r>
      <w:r>
        <w:rPr>
          <w:rFonts w:ascii="Times New Roman" w:hAnsi="Times New Roman" w:cs="Times New Roman"/>
          <w:sz w:val="24"/>
          <w:szCs w:val="24"/>
        </w:rPr>
        <w:t>ā</w:t>
      </w:r>
      <w:r w:rsidRPr="00EE286B">
        <w:rPr>
          <w:rFonts w:ascii="Times New Roman" w:hAnsi="Times New Roman" w:cs="Times New Roman"/>
          <w:sz w:val="24"/>
          <w:szCs w:val="24"/>
        </w:rPr>
        <w:t xml:space="preserve"> pieņēma lēmumu Nr. 5-14/3-2021, kurā norādīja</w:t>
      </w:r>
      <w:r>
        <w:rPr>
          <w:rFonts w:ascii="Times New Roman" w:hAnsi="Times New Roman" w:cs="Times New Roman"/>
          <w:sz w:val="24"/>
          <w:szCs w:val="24"/>
        </w:rPr>
        <w:t>,</w:t>
      </w:r>
      <w:r w:rsidRPr="00EE286B">
        <w:rPr>
          <w:rFonts w:ascii="Times New Roman" w:hAnsi="Times New Roman" w:cs="Times New Roman"/>
          <w:sz w:val="24"/>
          <w:szCs w:val="24"/>
        </w:rPr>
        <w:t xml:space="preserve"> ja gadījumā runa ir par Civillikumā neparedzētiem, sevišķiem īpašuma lietošanas tiesību aprobežojumiem (apgrūtinājumiem), kas noteikti uz likuma „Par zemes privatizāciju lauku apvidos” 22.</w:t>
      </w:r>
      <w:r w:rsidR="00D03E01">
        <w:rPr>
          <w:rFonts w:ascii="Times New Roman" w:hAnsi="Times New Roman" w:cs="Times New Roman"/>
          <w:sz w:val="24"/>
          <w:szCs w:val="24"/>
        </w:rPr>
        <w:t> </w:t>
      </w:r>
      <w:r w:rsidRPr="00EE286B">
        <w:rPr>
          <w:rFonts w:ascii="Times New Roman" w:hAnsi="Times New Roman" w:cs="Times New Roman"/>
          <w:sz w:val="24"/>
          <w:szCs w:val="24"/>
        </w:rPr>
        <w:t>panta kārtībā pieņemta Valsts zemes dienesta lēmuma (administratīvā akta) pamata un kas ierakstīti zemesgrāmatā atzīmju veidā, nosakot abstraktu pagaidu rakstura tiesību aprobežojumu par labu nenoteiktām personām vai īpašumiem, tie ir dzēšami, vispirms vēršoties zemesgrāmatā ar nostiprinājuma lūgumu, kam pievienots attiecīgās valsts vai pašvaldības institūcijas dokuments par ceļa servitūta tiesības dzēšanu un attiecīgs servitūta teritorijas grafiskais attēlojums.</w:t>
      </w:r>
    </w:p>
    <w:p w14:paraId="5998FD8B" w14:textId="77777777" w:rsidR="00C877E7" w:rsidRDefault="00C877E7" w:rsidP="00C877E7">
      <w:pPr>
        <w:spacing w:after="0" w:line="240" w:lineRule="auto"/>
        <w:ind w:firstLine="680"/>
        <w:jc w:val="both"/>
        <w:rPr>
          <w:rFonts w:ascii="Times New Roman" w:hAnsi="Times New Roman" w:cs="Times New Roman"/>
          <w:sz w:val="24"/>
          <w:szCs w:val="24"/>
        </w:rPr>
      </w:pPr>
      <w:r w:rsidRPr="00881DEA">
        <w:rPr>
          <w:rFonts w:ascii="Times New Roman" w:eastAsia="Times New Roman" w:hAnsi="Times New Roman" w:cs="Times New Roman"/>
          <w:sz w:val="24"/>
          <w:szCs w:val="24"/>
          <w:lang w:eastAsia="lv-LV"/>
        </w:rPr>
        <w:t xml:space="preserve">Atbilstoši jaunākajai Augstākās tiesas Civillietu departamenta tiesu praksei (2025. gada 3. novembra lēmums lietā Nr. SKC-891/2025), administratīvais akts par īpašuma tiesību atjaunošanu vai piešķiršanu pats par sevi nav pamats servitūta tiesību nostiprināšanai zemesgrāmatā, bet tikai pamats servitūta atzīmes ierakstīšanai. Savukārt servitūta tiesību nostiprināšanai nepieciešams </w:t>
      </w:r>
      <w:r>
        <w:rPr>
          <w:rFonts w:ascii="Times New Roman" w:eastAsia="Times New Roman" w:hAnsi="Times New Roman" w:cs="Times New Roman"/>
          <w:sz w:val="24"/>
          <w:szCs w:val="24"/>
          <w:lang w:eastAsia="lv-LV"/>
        </w:rPr>
        <w:t>līgums</w:t>
      </w:r>
      <w:r w:rsidRPr="00881DEA">
        <w:rPr>
          <w:rFonts w:ascii="Times New Roman" w:eastAsia="Times New Roman" w:hAnsi="Times New Roman" w:cs="Times New Roman"/>
          <w:sz w:val="24"/>
          <w:szCs w:val="24"/>
          <w:lang w:eastAsia="lv-LV"/>
        </w:rPr>
        <w:t xml:space="preserve"> vai tiesas spriedums, kas skaidri nosaka gan servitūta esību, gan tā </w:t>
      </w:r>
      <w:r>
        <w:rPr>
          <w:rFonts w:ascii="Times New Roman" w:eastAsia="Times New Roman" w:hAnsi="Times New Roman" w:cs="Times New Roman"/>
          <w:sz w:val="24"/>
          <w:szCs w:val="24"/>
          <w:lang w:eastAsia="lv-LV"/>
        </w:rPr>
        <w:t xml:space="preserve">novietojumu, līdz ar ko esošai atzīmei nekustamā īpašuma </w:t>
      </w:r>
      <w:r>
        <w:rPr>
          <w:rFonts w:ascii="Times New Roman" w:hAnsi="Times New Roman" w:cs="Times New Roman"/>
          <w:sz w:val="24"/>
          <w:szCs w:val="24"/>
        </w:rPr>
        <w:t>“</w:t>
      </w:r>
      <w:proofErr w:type="spellStart"/>
      <w:r>
        <w:rPr>
          <w:rFonts w:ascii="Times New Roman" w:hAnsi="Times New Roman" w:cs="Times New Roman"/>
          <w:sz w:val="24"/>
          <w:szCs w:val="24"/>
        </w:rPr>
        <w:t>Austriņi</w:t>
      </w:r>
      <w:proofErr w:type="spellEnd"/>
      <w:r>
        <w:rPr>
          <w:rFonts w:ascii="Times New Roman" w:hAnsi="Times New Roman" w:cs="Times New Roman"/>
          <w:sz w:val="24"/>
          <w:szCs w:val="24"/>
        </w:rPr>
        <w:t xml:space="preserve">” (kadastra numurs </w:t>
      </w:r>
      <w:hyperlink r:id="rId11" w:history="1">
        <w:r w:rsidRPr="005741B4">
          <w:rPr>
            <w:rFonts w:ascii="Times New Roman" w:hAnsi="Times New Roman" w:cs="Times New Roman"/>
            <w:sz w:val="24"/>
            <w:szCs w:val="24"/>
          </w:rPr>
          <w:t>70460020094</w:t>
        </w:r>
      </w:hyperlink>
      <w:r>
        <w:rPr>
          <w:rFonts w:ascii="Times New Roman" w:hAnsi="Times New Roman" w:cs="Times New Roman"/>
          <w:sz w:val="24"/>
          <w:szCs w:val="24"/>
        </w:rPr>
        <w:t>)</w:t>
      </w:r>
      <w:r w:rsidRPr="00583666">
        <w:rPr>
          <w:rFonts w:ascii="Times New Roman" w:hAnsi="Times New Roman" w:cs="Times New Roman"/>
          <w:sz w:val="24"/>
          <w:szCs w:val="24"/>
        </w:rPr>
        <w:t xml:space="preserve"> </w:t>
      </w:r>
      <w:r w:rsidRPr="00EE286B">
        <w:rPr>
          <w:rFonts w:ascii="Times New Roman" w:hAnsi="Times New Roman" w:cs="Times New Roman"/>
          <w:sz w:val="24"/>
          <w:szCs w:val="24"/>
        </w:rPr>
        <w:t>zemesgrāmatu nodalījuma III daļas 1. iedaļā</w:t>
      </w:r>
      <w:r>
        <w:rPr>
          <w:rFonts w:ascii="Times New Roman" w:hAnsi="Times New Roman" w:cs="Times New Roman"/>
          <w:sz w:val="24"/>
          <w:szCs w:val="24"/>
        </w:rPr>
        <w:t xml:space="preserve"> Nr. 1.2</w:t>
      </w:r>
      <w:r w:rsidRPr="00AB0387">
        <w:rPr>
          <w:rFonts w:ascii="Times New Roman" w:hAnsi="Times New Roman" w:cs="Times New Roman"/>
          <w:sz w:val="24"/>
          <w:szCs w:val="24"/>
        </w:rPr>
        <w:t xml:space="preserve">. – atzīme - </w:t>
      </w:r>
      <w:r>
        <w:rPr>
          <w:rFonts w:ascii="Times New Roman" w:hAnsi="Times New Roman" w:cs="Times New Roman"/>
          <w:sz w:val="24"/>
          <w:szCs w:val="24"/>
        </w:rPr>
        <w:t xml:space="preserve">ceļa servitūts par labu saimniecībām </w:t>
      </w:r>
      <w:proofErr w:type="spellStart"/>
      <w:r>
        <w:rPr>
          <w:rFonts w:ascii="Times New Roman" w:hAnsi="Times New Roman" w:cs="Times New Roman"/>
          <w:sz w:val="24"/>
          <w:szCs w:val="24"/>
        </w:rPr>
        <w:t>Spridzēni</w:t>
      </w:r>
      <w:proofErr w:type="spellEnd"/>
      <w:r>
        <w:rPr>
          <w:rFonts w:ascii="Times New Roman" w:hAnsi="Times New Roman" w:cs="Times New Roman"/>
          <w:sz w:val="24"/>
          <w:szCs w:val="24"/>
        </w:rPr>
        <w:t xml:space="preserve"> un Zaļie </w:t>
      </w:r>
      <w:proofErr w:type="spellStart"/>
      <w:r>
        <w:rPr>
          <w:rFonts w:ascii="Times New Roman" w:hAnsi="Times New Roman" w:cs="Times New Roman"/>
          <w:sz w:val="24"/>
          <w:szCs w:val="24"/>
        </w:rPr>
        <w:t>Spridzēni</w:t>
      </w:r>
      <w:proofErr w:type="spellEnd"/>
      <w:r>
        <w:rPr>
          <w:rFonts w:ascii="Times New Roman" w:hAnsi="Times New Roman" w:cs="Times New Roman"/>
          <w:sz w:val="24"/>
          <w:szCs w:val="24"/>
        </w:rPr>
        <w:t xml:space="preserve"> 0,02 ha platībā nav juridiska pamatojuma. </w:t>
      </w:r>
    </w:p>
    <w:p w14:paraId="5D4397EF" w14:textId="77777777" w:rsidR="00C877E7" w:rsidRDefault="00C877E7" w:rsidP="00C877E7">
      <w:pPr>
        <w:spacing w:after="0" w:line="240" w:lineRule="auto"/>
        <w:ind w:firstLine="680"/>
        <w:jc w:val="both"/>
        <w:rPr>
          <w:rFonts w:ascii="Times New Roman" w:hAnsi="Times New Roman" w:cs="Times New Roman"/>
          <w:sz w:val="24"/>
          <w:szCs w:val="24"/>
        </w:rPr>
      </w:pPr>
      <w:r w:rsidRPr="00881DEA">
        <w:rPr>
          <w:rFonts w:ascii="Times New Roman" w:eastAsia="Times New Roman" w:hAnsi="Times New Roman" w:cs="Times New Roman"/>
          <w:sz w:val="24"/>
          <w:szCs w:val="24"/>
          <w:lang w:eastAsia="lv-LV"/>
        </w:rPr>
        <w:t xml:space="preserve">Līdz ar to, ņemot vērā gan minētā administratīvā lēmuma saturu, gan Augstākās tiesas nostādinātās prasības attiecībā uz servitūta tiesību </w:t>
      </w:r>
      <w:proofErr w:type="spellStart"/>
      <w:r w:rsidRPr="00881DEA">
        <w:rPr>
          <w:rFonts w:ascii="Times New Roman" w:eastAsia="Times New Roman" w:hAnsi="Times New Roman" w:cs="Times New Roman"/>
          <w:sz w:val="24"/>
          <w:szCs w:val="24"/>
          <w:lang w:eastAsia="lv-LV"/>
        </w:rPr>
        <w:t>identificējamību</w:t>
      </w:r>
      <w:proofErr w:type="spellEnd"/>
      <w:r w:rsidRPr="00881DEA">
        <w:rPr>
          <w:rFonts w:ascii="Times New Roman" w:eastAsia="Times New Roman" w:hAnsi="Times New Roman" w:cs="Times New Roman"/>
          <w:sz w:val="24"/>
          <w:szCs w:val="24"/>
          <w:lang w:eastAsia="lv-LV"/>
        </w:rPr>
        <w:t xml:space="preserve"> un nostiprināšanas pamatu, secināms, ka konkrētā servitūta atzīme šobrīd nav pietiekama, lai noteiktu servitūta faktisko apjomu, atrašanās vietu vai piesaisti konkrētam nekustamajam īpašumam.</w:t>
      </w:r>
    </w:p>
    <w:p w14:paraId="5E246B4B" w14:textId="72F5A4F2" w:rsidR="00340069" w:rsidRDefault="00C877E7" w:rsidP="00340069">
      <w:pPr>
        <w:suppressAutoHyphens/>
        <w:spacing w:after="0" w:line="240" w:lineRule="auto"/>
        <w:ind w:right="-1" w:firstLine="720"/>
        <w:jc w:val="both"/>
        <w:rPr>
          <w:rFonts w:ascii="Times New Roman" w:eastAsia="Calibri" w:hAnsi="Times New Roman" w:cs="Times New Roman"/>
          <w:b/>
          <w:sz w:val="24"/>
          <w:szCs w:val="24"/>
          <w:lang w:eastAsia="hi-IN" w:bidi="hi-IN"/>
          <w14:ligatures w14:val="none"/>
        </w:rPr>
      </w:pPr>
      <w:r>
        <w:rPr>
          <w:rFonts w:ascii="Times New Roman" w:hAnsi="Times New Roman" w:cs="Times New Roman"/>
          <w:sz w:val="24"/>
          <w:szCs w:val="24"/>
        </w:rPr>
        <w:t>Pamatojoties uz augstāk minēto</w:t>
      </w:r>
      <w:r w:rsidRPr="00EE286B">
        <w:rPr>
          <w:rFonts w:ascii="Times New Roman" w:hAnsi="Times New Roman" w:cs="Times New Roman"/>
          <w:sz w:val="24"/>
          <w:szCs w:val="24"/>
        </w:rPr>
        <w:t xml:space="preserve"> un Ministru kabineta noteikumu  Nr.</w:t>
      </w:r>
      <w:r w:rsidR="00D03E01">
        <w:rPr>
          <w:rFonts w:ascii="Times New Roman" w:hAnsi="Times New Roman" w:cs="Times New Roman"/>
          <w:sz w:val="24"/>
          <w:szCs w:val="24"/>
        </w:rPr>
        <w:t> </w:t>
      </w:r>
      <w:r w:rsidRPr="00EE286B">
        <w:rPr>
          <w:rFonts w:ascii="Times New Roman" w:hAnsi="Times New Roman" w:cs="Times New Roman"/>
          <w:sz w:val="24"/>
          <w:szCs w:val="24"/>
        </w:rPr>
        <w:t>263 “Kadastra objekta reģistrācijas un kadastra datu aktualizācijas noteikumi“ 11</w:t>
      </w:r>
      <w:r>
        <w:rPr>
          <w:rFonts w:ascii="Times New Roman" w:hAnsi="Times New Roman" w:cs="Times New Roman"/>
          <w:sz w:val="24"/>
          <w:szCs w:val="24"/>
        </w:rPr>
        <w:t>1</w:t>
      </w:r>
      <w:r w:rsidRPr="00EE286B">
        <w:rPr>
          <w:rFonts w:ascii="Times New Roman" w:hAnsi="Times New Roman" w:cs="Times New Roman"/>
          <w:sz w:val="24"/>
          <w:szCs w:val="24"/>
        </w:rPr>
        <w:t>.</w:t>
      </w:r>
      <w:r>
        <w:rPr>
          <w:rFonts w:ascii="Times New Roman" w:hAnsi="Times New Roman" w:cs="Times New Roman"/>
          <w:sz w:val="24"/>
          <w:szCs w:val="24"/>
        </w:rPr>
        <w:t>3</w:t>
      </w:r>
      <w:r w:rsidRPr="00EE286B">
        <w:rPr>
          <w:rFonts w:ascii="Times New Roman" w:hAnsi="Times New Roman" w:cs="Times New Roman"/>
          <w:sz w:val="24"/>
          <w:szCs w:val="24"/>
        </w:rPr>
        <w:t>.</w:t>
      </w:r>
      <w:r w:rsidR="00D03E01">
        <w:rPr>
          <w:rFonts w:ascii="Times New Roman" w:hAnsi="Times New Roman" w:cs="Times New Roman"/>
          <w:sz w:val="24"/>
          <w:szCs w:val="24"/>
        </w:rPr>
        <w:t> </w:t>
      </w:r>
      <w:r w:rsidRPr="00EE286B">
        <w:rPr>
          <w:rFonts w:ascii="Times New Roman" w:hAnsi="Times New Roman" w:cs="Times New Roman"/>
          <w:sz w:val="24"/>
          <w:szCs w:val="24"/>
        </w:rPr>
        <w:t>apakšpunkt</w:t>
      </w:r>
      <w:r>
        <w:rPr>
          <w:rFonts w:ascii="Times New Roman" w:hAnsi="Times New Roman" w:cs="Times New Roman"/>
          <w:sz w:val="24"/>
          <w:szCs w:val="24"/>
        </w:rPr>
        <w:t>u</w:t>
      </w:r>
      <w:r w:rsidRPr="001035AF">
        <w:rPr>
          <w:rFonts w:ascii="Times New Roman" w:hAnsi="Times New Roman" w:cs="Times New Roman"/>
          <w:sz w:val="24"/>
          <w:szCs w:val="24"/>
        </w:rPr>
        <w:t>,  </w:t>
      </w:r>
      <w:r w:rsidR="00D03E01">
        <w:rPr>
          <w:rFonts w:ascii="Times New Roman" w:eastAsia="Times New Roman" w:hAnsi="Times New Roman" w:cs="Times New Roman"/>
          <w:iCs/>
          <w:kern w:val="0"/>
          <w:sz w:val="24"/>
          <w:szCs w:val="24"/>
          <w14:ligatures w14:val="none"/>
        </w:rPr>
        <w:t xml:space="preserve">ņemot vērā 17.12.2025. Attīstības komitejas atzinumu, </w:t>
      </w:r>
      <w:r w:rsidR="00AB1A0C">
        <w:rPr>
          <w:rFonts w:ascii="Times New Roman" w:hAnsi="Times New Roman" w:cs="Times New Roman"/>
          <w:b/>
          <w:kern w:val="0"/>
          <w:sz w:val="24"/>
          <w:szCs w:val="24"/>
          <w14:ligatures w14:val="none"/>
        </w:rPr>
        <w:t xml:space="preserve">atklāti balsojot: PAR – 18 </w:t>
      </w:r>
      <w:r w:rsidR="00AB1A0C">
        <w:rPr>
          <w:rFonts w:ascii="Times New Roman" w:hAnsi="Times New Roman" w:cs="Times New Roman"/>
          <w:kern w:val="0"/>
          <w:sz w:val="24"/>
          <w:szCs w:val="24"/>
          <w14:ligatures w14:val="none"/>
        </w:rPr>
        <w:t>(</w:t>
      </w:r>
      <w:r w:rsidR="00AB1A0C">
        <w:rPr>
          <w:rFonts w:ascii="Times New Roman" w:hAnsi="Times New Roman" w:cs="Times New Roman"/>
          <w:bCs/>
          <w:noProof/>
          <w:kern w:val="0"/>
          <w:sz w:val="24"/>
          <w:szCs w:val="24"/>
          <w14:ligatures w14:val="none"/>
        </w:rPr>
        <w:t xml:space="preserve">Agris Lungevičs, Aigars Šķēls, Aivis Masaļskis, Andris Dombrovskis, Artūrs Čačka, Artūrs Grandāns, Dace Ozoliņa, Egils Bērziņš, Gatis Teilis, Gunārs Ikaunieks, Guntis Klikučs, Janīna Grudule, Jānis </w:t>
      </w:r>
      <w:r w:rsidR="00AB1A0C">
        <w:rPr>
          <w:rFonts w:ascii="Times New Roman" w:hAnsi="Times New Roman" w:cs="Times New Roman"/>
          <w:bCs/>
          <w:noProof/>
          <w:kern w:val="0"/>
          <w:sz w:val="24"/>
          <w:szCs w:val="24"/>
          <w14:ligatures w14:val="none"/>
        </w:rPr>
        <w:lastRenderedPageBreak/>
        <w:t>Erels, Māris Justs, Māris Olte, Rūdolfs Medenis, Valda Kļaviņa, Zigfrīds Gora</w:t>
      </w:r>
      <w:r w:rsidR="00AB1A0C">
        <w:rPr>
          <w:rFonts w:ascii="Times New Roman" w:hAnsi="Times New Roman" w:cs="Times New Roman"/>
          <w:kern w:val="0"/>
          <w:sz w:val="24"/>
          <w:szCs w:val="24"/>
          <w14:ligatures w14:val="none"/>
        </w:rPr>
        <w:t xml:space="preserve">), </w:t>
      </w:r>
      <w:r w:rsidR="00AB1A0C">
        <w:rPr>
          <w:rFonts w:ascii="Times New Roman" w:hAnsi="Times New Roman" w:cs="Times New Roman"/>
          <w:b/>
          <w:kern w:val="0"/>
          <w:sz w:val="24"/>
          <w:szCs w:val="24"/>
          <w14:ligatures w14:val="none"/>
        </w:rPr>
        <w:t xml:space="preserve">PRET </w:t>
      </w:r>
      <w:r w:rsidR="00AB1A0C">
        <w:rPr>
          <w:rFonts w:ascii="Times New Roman" w:hAnsi="Times New Roman" w:cs="Times New Roman"/>
          <w:b/>
          <w:bCs/>
          <w:kern w:val="0"/>
          <w:sz w:val="24"/>
          <w:szCs w:val="24"/>
          <w14:ligatures w14:val="none"/>
        </w:rPr>
        <w:t>– NAV</w:t>
      </w:r>
      <w:r w:rsidR="00AB1A0C">
        <w:rPr>
          <w:rFonts w:ascii="Times New Roman" w:hAnsi="Times New Roman" w:cs="Times New Roman"/>
          <w:b/>
          <w:kern w:val="0"/>
          <w:sz w:val="24"/>
          <w:szCs w:val="24"/>
          <w14:ligatures w14:val="none"/>
        </w:rPr>
        <w:t>, ATTURAS – NAV,</w:t>
      </w:r>
      <w:r w:rsidR="00AB1A0C">
        <w:rPr>
          <w:rFonts w:ascii="Times New Roman" w:hAnsi="Times New Roman" w:cs="Times New Roman"/>
          <w:kern w:val="0"/>
          <w:sz w:val="24"/>
          <w:szCs w:val="24"/>
          <w14:ligatures w14:val="none"/>
        </w:rPr>
        <w:t xml:space="preserve"> Madonas novada pašvaldības dome </w:t>
      </w:r>
      <w:r w:rsidR="00AB1A0C">
        <w:rPr>
          <w:rFonts w:ascii="Times New Roman" w:hAnsi="Times New Roman" w:cs="Times New Roman"/>
          <w:b/>
          <w:kern w:val="0"/>
          <w:sz w:val="24"/>
          <w:szCs w:val="24"/>
          <w14:ligatures w14:val="none"/>
        </w:rPr>
        <w:t>NOLEMJ:</w:t>
      </w:r>
      <w:r w:rsidR="00AB1A0C">
        <w:rPr>
          <w:rFonts w:ascii="Times New Roman" w:eastAsia="Calibri" w:hAnsi="Times New Roman" w:cs="Times New Roman"/>
          <w:b/>
          <w:kern w:val="0"/>
          <w:sz w:val="24"/>
          <w:szCs w:val="24"/>
          <w:lang w:eastAsia="hi-IN" w:bidi="hi-IN"/>
          <w14:ligatures w14:val="none"/>
        </w:rPr>
        <w:t xml:space="preserve">  </w:t>
      </w:r>
      <w:r w:rsidR="00AB1A0C">
        <w:rPr>
          <w:rFonts w:ascii="Times New Roman" w:eastAsia="Calibri" w:hAnsi="Times New Roman" w:cs="Times New Roman"/>
          <w:b/>
          <w:sz w:val="24"/>
          <w:szCs w:val="24"/>
          <w:lang w:eastAsia="hi-IN" w:bidi="hi-IN"/>
          <w14:ligatures w14:val="none"/>
        </w:rPr>
        <w:t xml:space="preserve">   </w:t>
      </w:r>
    </w:p>
    <w:p w14:paraId="214FA95B" w14:textId="77777777" w:rsidR="00AB1A0C" w:rsidRPr="00F16794" w:rsidRDefault="00AB1A0C" w:rsidP="00340069">
      <w:pPr>
        <w:suppressAutoHyphens/>
        <w:spacing w:after="0" w:line="240" w:lineRule="auto"/>
        <w:ind w:right="-1" w:firstLine="720"/>
        <w:jc w:val="both"/>
      </w:pPr>
    </w:p>
    <w:p w14:paraId="54FEE1E7" w14:textId="7B3F2E17" w:rsidR="00C877E7" w:rsidRPr="00C877E7" w:rsidRDefault="00C877E7" w:rsidP="00C877E7">
      <w:pPr>
        <w:keepNext/>
        <w:numPr>
          <w:ilvl w:val="0"/>
          <w:numId w:val="42"/>
        </w:numPr>
        <w:spacing w:after="0" w:line="240" w:lineRule="auto"/>
        <w:jc w:val="both"/>
        <w:rPr>
          <w:rFonts w:ascii="Times New Roman" w:hAnsi="Times New Roman" w:cs="Times New Roman"/>
          <w:sz w:val="24"/>
          <w:szCs w:val="24"/>
        </w:rPr>
      </w:pPr>
      <w:r w:rsidRPr="00C877E7">
        <w:rPr>
          <w:rFonts w:ascii="Times New Roman" w:hAnsi="Times New Roman" w:cs="Times New Roman"/>
          <w:sz w:val="24"/>
          <w:szCs w:val="24"/>
        </w:rPr>
        <w:t xml:space="preserve">Piekrist </w:t>
      </w:r>
      <w:r w:rsidRPr="00C877E7">
        <w:rPr>
          <w:rFonts w:ascii="Times New Roman" w:hAnsi="Times New Roman" w:cs="Times New Roman"/>
          <w:b/>
          <w:bCs/>
          <w:sz w:val="24"/>
          <w:szCs w:val="24"/>
        </w:rPr>
        <w:t>dzēst</w:t>
      </w:r>
      <w:r w:rsidRPr="00C877E7">
        <w:rPr>
          <w:rFonts w:ascii="Times New Roman" w:hAnsi="Times New Roman" w:cs="Times New Roman"/>
          <w:sz w:val="24"/>
          <w:szCs w:val="24"/>
        </w:rPr>
        <w:t xml:space="preserve"> tiesību aprobežojumu Bērzaunes pagasta zemesgrāmatu nodalījumā Nr.</w:t>
      </w:r>
      <w:r w:rsidR="00D03E01">
        <w:rPr>
          <w:rFonts w:ascii="Times New Roman" w:hAnsi="Times New Roman" w:cs="Times New Roman"/>
          <w:sz w:val="24"/>
          <w:szCs w:val="24"/>
        </w:rPr>
        <w:t> </w:t>
      </w:r>
      <w:r w:rsidRPr="00C877E7">
        <w:rPr>
          <w:rFonts w:ascii="Times New Roman" w:hAnsi="Times New Roman" w:cs="Times New Roman"/>
          <w:sz w:val="24"/>
          <w:szCs w:val="24"/>
        </w:rPr>
        <w:t xml:space="preserve">90 ierakstītajam  nekustamajam  īpašumam </w:t>
      </w:r>
      <w:proofErr w:type="spellStart"/>
      <w:r w:rsidRPr="00C877E7">
        <w:rPr>
          <w:rFonts w:ascii="Times New Roman" w:hAnsi="Times New Roman" w:cs="Times New Roman"/>
          <w:sz w:val="24"/>
          <w:szCs w:val="24"/>
        </w:rPr>
        <w:t>Austriņi</w:t>
      </w:r>
      <w:proofErr w:type="spellEnd"/>
      <w:r w:rsidRPr="00C877E7">
        <w:rPr>
          <w:rFonts w:ascii="Times New Roman" w:hAnsi="Times New Roman" w:cs="Times New Roman"/>
          <w:sz w:val="24"/>
          <w:szCs w:val="24"/>
        </w:rPr>
        <w:t>, Bērzaunes pagastā, Madonas novadā (kadastra numurs 70460020094), kas minētajā zemesgrāmatu nodalījumā veikts III daļas 1. iedaļā – ierakts Nr.</w:t>
      </w:r>
      <w:r w:rsidR="00D03E01">
        <w:rPr>
          <w:rFonts w:ascii="Times New Roman" w:hAnsi="Times New Roman" w:cs="Times New Roman"/>
          <w:sz w:val="24"/>
          <w:szCs w:val="24"/>
        </w:rPr>
        <w:t> </w:t>
      </w:r>
      <w:r w:rsidRPr="00C877E7">
        <w:rPr>
          <w:rFonts w:ascii="Times New Roman" w:hAnsi="Times New Roman" w:cs="Times New Roman"/>
          <w:sz w:val="24"/>
          <w:szCs w:val="24"/>
        </w:rPr>
        <w:t xml:space="preserve">2.1. – atzīme - ceļa servitūta teritorija 0,04 ha garumā. </w:t>
      </w:r>
    </w:p>
    <w:p w14:paraId="3D1D12A3" w14:textId="77777777" w:rsidR="00313C80" w:rsidRPr="00F16794" w:rsidRDefault="00313C80" w:rsidP="00313C80">
      <w:pPr>
        <w:rPr>
          <w:rFonts w:ascii="Times New Roman" w:hAnsi="Times New Roman" w:cs="Times New Roman"/>
          <w:sz w:val="24"/>
          <w:szCs w:val="24"/>
        </w:rPr>
      </w:pP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14:paraId="5BF5F478" w14:textId="77777777" w:rsidR="009C60E0" w:rsidRDefault="009C60E0" w:rsidP="009C60E0">
      <w:pPr>
        <w:keepNext/>
        <w:spacing w:after="0" w:line="240" w:lineRule="auto"/>
        <w:jc w:val="both"/>
        <w:outlineLvl w:val="0"/>
        <w:rPr>
          <w:rFonts w:ascii="Times New Roman" w:eastAsia="Times New Roman" w:hAnsi="Times New Roman" w:cs="Times New Roman"/>
          <w:b/>
          <w:kern w:val="1"/>
          <w:sz w:val="24"/>
          <w:szCs w:val="24"/>
          <w:lang w:eastAsia="ar-SA"/>
          <w14:ligatures w14:val="none"/>
        </w:rPr>
      </w:pPr>
    </w:p>
    <w:p w14:paraId="73197F0D" w14:textId="77777777" w:rsidR="007A1E2B" w:rsidRPr="007A1E2B" w:rsidRDefault="007A1E2B" w:rsidP="007A1E2B">
      <w:pPr>
        <w:keepNext/>
        <w:spacing w:after="0"/>
        <w:jc w:val="both"/>
        <w:outlineLvl w:val="0"/>
        <w:rPr>
          <w:rFonts w:ascii="Times New Roman" w:hAnsi="Times New Roman" w:cs="Times New Roman"/>
          <w:b/>
          <w:bCs/>
          <w:kern w:val="24"/>
          <w:sz w:val="24"/>
          <w:szCs w:val="24"/>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526" w:name="_Hlk215236546"/>
      <w:bookmarkEnd w:id="229"/>
      <w:bookmarkEnd w:id="230"/>
      <w:bookmarkEnd w:id="231"/>
      <w:bookmarkEnd w:id="525"/>
      <w:r w:rsidRPr="00E07385">
        <w:rPr>
          <w:rFonts w:ascii="Times New Roman" w:eastAsia="Times New Roman" w:hAnsi="Times New Roman" w:cs="Times New Roman"/>
          <w:kern w:val="0"/>
          <w:sz w:val="24"/>
          <w:szCs w:val="24"/>
          <w:lang w:eastAsia="lv-LV"/>
          <w14:ligatures w14:val="none"/>
        </w:rPr>
        <w:t xml:space="preserve">              </w:t>
      </w:r>
      <w:bookmarkStart w:id="527" w:name="_Hlk202447506"/>
      <w:r w:rsidRPr="00E07385">
        <w:rPr>
          <w:rFonts w:ascii="Times New Roman" w:eastAsia="Times New Roman" w:hAnsi="Times New Roman" w:cs="Times New Roman"/>
          <w:kern w:val="0"/>
          <w:sz w:val="24"/>
          <w:szCs w:val="24"/>
          <w:lang w:eastAsia="lv-LV"/>
          <w14:ligatures w14:val="none"/>
        </w:rPr>
        <w:t xml:space="preserve">Domes priekšsēdētājs                                                                       A. </w:t>
      </w:r>
      <w:proofErr w:type="spellStart"/>
      <w:r w:rsidRPr="00E0738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27"/>
      <w:proofErr w:type="spellEnd"/>
    </w:p>
    <w:bookmarkEnd w:id="526"/>
    <w:p w14:paraId="4BF6A328" w14:textId="77777777" w:rsidR="007A1E2B" w:rsidRDefault="007A1E2B" w:rsidP="007A1E2B">
      <w:pPr>
        <w:spacing w:after="0" w:line="256" w:lineRule="auto"/>
        <w:rPr>
          <w:rFonts w:ascii="Times New Roman" w:eastAsia="Times New Roman" w:hAnsi="Times New Roman" w:cs="Times New Roman"/>
          <w:bCs/>
          <w:i/>
          <w:kern w:val="0"/>
          <w:sz w:val="24"/>
          <w:szCs w:val="24"/>
          <w:lang w:eastAsia="lv-LV"/>
          <w14:ligatures w14:val="none"/>
        </w:rPr>
      </w:pPr>
    </w:p>
    <w:p w14:paraId="2479BD4E"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1B50BCC9"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5A439D18" w14:textId="77777777" w:rsidR="006B4FD6" w:rsidRPr="006B4FD6" w:rsidRDefault="006B4FD6" w:rsidP="006B4FD6">
      <w:pPr>
        <w:spacing w:after="0" w:line="240" w:lineRule="auto"/>
        <w:rPr>
          <w:rFonts w:ascii="Times New Roman" w:eastAsia="Calibri" w:hAnsi="Times New Roman" w:cs="Times New Roman"/>
          <w:i/>
          <w:kern w:val="0"/>
          <w:sz w:val="24"/>
          <w:szCs w:val="24"/>
          <w14:ligatures w14:val="none"/>
        </w:rPr>
      </w:pPr>
      <w:proofErr w:type="spellStart"/>
      <w:r w:rsidRPr="006B4FD6">
        <w:rPr>
          <w:rFonts w:ascii="Times New Roman" w:eastAsia="Calibri" w:hAnsi="Times New Roman" w:cs="Times New Roman"/>
          <w:i/>
          <w:kern w:val="0"/>
          <w:sz w:val="24"/>
          <w:szCs w:val="24"/>
          <w14:ligatures w14:val="none"/>
        </w:rPr>
        <w:t>Dzelzkalēja</w:t>
      </w:r>
      <w:proofErr w:type="spellEnd"/>
      <w:r w:rsidRPr="006B4FD6">
        <w:rPr>
          <w:rFonts w:ascii="Times New Roman" w:eastAsia="Calibri" w:hAnsi="Times New Roman" w:cs="Times New Roman"/>
          <w:i/>
          <w:kern w:val="0"/>
          <w:sz w:val="24"/>
          <w:szCs w:val="24"/>
          <w14:ligatures w14:val="none"/>
        </w:rPr>
        <w:t xml:space="preserve"> 28335803</w:t>
      </w:r>
    </w:p>
    <w:p w14:paraId="5D0E3514" w14:textId="1D9D860C" w:rsidR="003F520D" w:rsidRPr="00FE0116" w:rsidRDefault="003F520D" w:rsidP="00905EAA">
      <w:pPr>
        <w:spacing w:after="0"/>
        <w:jc w:val="both"/>
        <w:rPr>
          <w:rFonts w:ascii="Times New Roman" w:hAnsi="Times New Roman" w:cs="Times New Roman"/>
          <w:i/>
          <w:kern w:val="0"/>
          <w:sz w:val="24"/>
          <w:szCs w:val="24"/>
          <w14:ligatures w14:val="none"/>
        </w:rPr>
      </w:pPr>
    </w:p>
    <w:sectPr w:rsidR="003F520D" w:rsidRPr="00FE0116"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1B4FE" w14:textId="77777777" w:rsidR="00935AD6" w:rsidRPr="00CA050C" w:rsidRDefault="00935AD6">
      <w:pPr>
        <w:spacing w:after="0" w:line="240" w:lineRule="auto"/>
      </w:pPr>
      <w:r w:rsidRPr="00CA050C">
        <w:separator/>
      </w:r>
    </w:p>
  </w:endnote>
  <w:endnote w:type="continuationSeparator" w:id="0">
    <w:p w14:paraId="46330F27" w14:textId="77777777" w:rsidR="00935AD6" w:rsidRPr="00CA050C" w:rsidRDefault="00935AD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8" w:name="_Hlk202447562"/>
    <w:r w:rsidRPr="00CA050C">
      <w:rPr>
        <w:sz w:val="20"/>
        <w:szCs w:val="20"/>
      </w:rPr>
      <w:t>DOKUMENTS PARAKSTĪTS AR DROŠU ELEKTRONISKO PARAKSTU UN SATUR LAIKA ZĪMOGU</w:t>
    </w:r>
  </w:p>
  <w:bookmarkEnd w:id="528"/>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CC54B" w14:textId="77777777" w:rsidR="00935AD6" w:rsidRPr="00CA050C" w:rsidRDefault="00935AD6">
      <w:pPr>
        <w:spacing w:after="0" w:line="240" w:lineRule="auto"/>
      </w:pPr>
      <w:r w:rsidRPr="00CA050C">
        <w:separator/>
      </w:r>
    </w:p>
  </w:footnote>
  <w:footnote w:type="continuationSeparator" w:id="0">
    <w:p w14:paraId="76A7B5A4" w14:textId="77777777" w:rsidR="00935AD6" w:rsidRPr="00CA050C" w:rsidRDefault="00935AD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8"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3"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6"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0"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31"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3"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35"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8"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0"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37"/>
  </w:num>
  <w:num w:numId="2" w16cid:durableId="397828114">
    <w:abstractNumId w:val="33"/>
  </w:num>
  <w:num w:numId="3" w16cid:durableId="458183809">
    <w:abstractNumId w:val="4"/>
  </w:num>
  <w:num w:numId="4" w16cid:durableId="285307804">
    <w:abstractNumId w:val="3"/>
  </w:num>
  <w:num w:numId="5" w16cid:durableId="700129761">
    <w:abstractNumId w:val="8"/>
  </w:num>
  <w:num w:numId="6" w16cid:durableId="774591726">
    <w:abstractNumId w:val="36"/>
  </w:num>
  <w:num w:numId="7" w16cid:durableId="12771306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9"/>
  </w:num>
  <w:num w:numId="9" w16cid:durableId="2074153759">
    <w:abstractNumId w:val="32"/>
  </w:num>
  <w:num w:numId="10" w16cid:durableId="2909462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4"/>
  </w:num>
  <w:num w:numId="13" w16cid:durableId="1955019949">
    <w:abstractNumId w:val="31"/>
  </w:num>
  <w:num w:numId="14" w16cid:durableId="1105660245">
    <w:abstractNumId w:val="18"/>
  </w:num>
  <w:num w:numId="15" w16cid:durableId="1746679010">
    <w:abstractNumId w:val="24"/>
  </w:num>
  <w:num w:numId="16" w16cid:durableId="296301744">
    <w:abstractNumId w:val="12"/>
  </w:num>
  <w:num w:numId="17" w16cid:durableId="895161506">
    <w:abstractNumId w:val="38"/>
  </w:num>
  <w:num w:numId="18" w16cid:durableId="1359542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0"/>
  </w:num>
  <w:num w:numId="20" w16cid:durableId="1682007431">
    <w:abstractNumId w:val="19"/>
  </w:num>
  <w:num w:numId="21" w16cid:durableId="551965722">
    <w:abstractNumId w:val="41"/>
  </w:num>
  <w:num w:numId="22" w16cid:durableId="688995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2"/>
  </w:num>
  <w:num w:numId="25" w16cid:durableId="130830815">
    <w:abstractNumId w:val="17"/>
  </w:num>
  <w:num w:numId="26" w16cid:durableId="2127045691">
    <w:abstractNumId w:val="20"/>
  </w:num>
  <w:num w:numId="27"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39"/>
  </w:num>
  <w:num w:numId="29" w16cid:durableId="706948337">
    <w:abstractNumId w:val="15"/>
  </w:num>
  <w:num w:numId="30" w16cid:durableId="985357270">
    <w:abstractNumId w:val="35"/>
  </w:num>
  <w:num w:numId="31" w16cid:durableId="1651791348">
    <w:abstractNumId w:val="27"/>
  </w:num>
  <w:num w:numId="32" w16cid:durableId="2003195019">
    <w:abstractNumId w:val="34"/>
  </w:num>
  <w:num w:numId="33" w16cid:durableId="669599550">
    <w:abstractNumId w:val="6"/>
  </w:num>
  <w:num w:numId="34" w16cid:durableId="2012021380">
    <w:abstractNumId w:val="16"/>
  </w:num>
  <w:num w:numId="35" w16cid:durableId="1008870343">
    <w:abstractNumId w:val="28"/>
  </w:num>
  <w:num w:numId="36" w16cid:durableId="1114979423">
    <w:abstractNumId w:val="1"/>
  </w:num>
  <w:num w:numId="37" w16cid:durableId="1334453628">
    <w:abstractNumId w:val="23"/>
  </w:num>
  <w:num w:numId="38" w16cid:durableId="1053890929">
    <w:abstractNumId w:val="40"/>
  </w:num>
  <w:num w:numId="39" w16cid:durableId="4104642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94804">
    <w:abstractNumId w:val="21"/>
  </w:num>
  <w:num w:numId="42" w16cid:durableId="26399641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40F2"/>
    <w:rsid w:val="0022599B"/>
    <w:rsid w:val="002271B9"/>
    <w:rsid w:val="002276E2"/>
    <w:rsid w:val="002277B8"/>
    <w:rsid w:val="00227A4B"/>
    <w:rsid w:val="00230156"/>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233AB"/>
    <w:rsid w:val="0032343F"/>
    <w:rsid w:val="00323F78"/>
    <w:rsid w:val="00325E0D"/>
    <w:rsid w:val="003263E1"/>
    <w:rsid w:val="00330559"/>
    <w:rsid w:val="003313DB"/>
    <w:rsid w:val="00331529"/>
    <w:rsid w:val="00331C57"/>
    <w:rsid w:val="003366D1"/>
    <w:rsid w:val="00337104"/>
    <w:rsid w:val="00337DD1"/>
    <w:rsid w:val="00340069"/>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199E"/>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577"/>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4FD6"/>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78F"/>
    <w:rsid w:val="00775B55"/>
    <w:rsid w:val="00777209"/>
    <w:rsid w:val="0077791F"/>
    <w:rsid w:val="00785897"/>
    <w:rsid w:val="0078627C"/>
    <w:rsid w:val="007917F2"/>
    <w:rsid w:val="00793469"/>
    <w:rsid w:val="007948CA"/>
    <w:rsid w:val="00795EB0"/>
    <w:rsid w:val="007A1D1E"/>
    <w:rsid w:val="007A1E2B"/>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769"/>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35AD6"/>
    <w:rsid w:val="009403F9"/>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A0C"/>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DE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D04"/>
    <w:rsid w:val="00C64C77"/>
    <w:rsid w:val="00C6721D"/>
    <w:rsid w:val="00C67DFA"/>
    <w:rsid w:val="00C71FC4"/>
    <w:rsid w:val="00C743E0"/>
    <w:rsid w:val="00C819FC"/>
    <w:rsid w:val="00C81F71"/>
    <w:rsid w:val="00C838B6"/>
    <w:rsid w:val="00C877E7"/>
    <w:rsid w:val="00C87AF0"/>
    <w:rsid w:val="00C90571"/>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3E01"/>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2ED9"/>
    <w:rsid w:val="00D37B1B"/>
    <w:rsid w:val="00D40F2C"/>
    <w:rsid w:val="00D42CC2"/>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1B00"/>
    <w:rsid w:val="00EC49E2"/>
    <w:rsid w:val="00EC715F"/>
    <w:rsid w:val="00EC772F"/>
    <w:rsid w:val="00EC7CEA"/>
    <w:rsid w:val="00ED001B"/>
    <w:rsid w:val="00ED3253"/>
    <w:rsid w:val="00ED581E"/>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dastrs.lv/parcels/3000011687?options%5Bdeep_expand%5D=false&amp;options%5Binline%5D=true&amp;options%5Bnew_tab%5D=false&amp;options%5Borigin%5D=proper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emesgramata.lv/lv/Search/GetFolioDataByCadastre?loginUsingLvLv=&amp;cadasterId=70460020094" TargetMode="External"/><Relationship Id="rId4" Type="http://schemas.openxmlformats.org/officeDocument/2006/relationships/webSettings" Target="webSettings.xml"/><Relationship Id="rId9" Type="http://schemas.openxmlformats.org/officeDocument/2006/relationships/hyperlink" Target="https://www.kadastrs.lv/parcels/3000011687?options%5Bdeep_expand%5D=false&amp;options%5Binline%5D=true&amp;options%5Bnew_tab%5D=false&amp;options%5Borigin%5D=property"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1263</TotalTime>
  <Pages>2</Pages>
  <Words>2854</Words>
  <Characters>1627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523</cp:revision>
  <dcterms:created xsi:type="dcterms:W3CDTF">2024-09-06T08:06:00Z</dcterms:created>
  <dcterms:modified xsi:type="dcterms:W3CDTF">2025-12-18T10:39:00Z</dcterms:modified>
</cp:coreProperties>
</file>